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Mannaniya College of Arts &amp; Science</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PTA Report 2023-24 </w:t>
      </w:r>
    </w:p>
    <w:p w:rsidR="00000000" w:rsidDel="00000000" w:rsidP="00000000" w:rsidRDefault="00000000" w:rsidRPr="00000000" w14:paraId="00000003">
      <w:pPr>
        <w:ind w:firstLine="720"/>
        <w:jc w:val="both"/>
        <w:rPr>
          <w:sz w:val="24"/>
          <w:szCs w:val="24"/>
        </w:rPr>
      </w:pPr>
      <w:r w:rsidDel="00000000" w:rsidR="00000000" w:rsidRPr="00000000">
        <w:rPr>
          <w:sz w:val="24"/>
          <w:szCs w:val="24"/>
          <w:rtl w:val="0"/>
        </w:rPr>
        <w:t xml:space="preserve">The Parent Teacher Association is a non-government organization of the parents of all students of the College and the teaching faculty. It is a very active organization working in the College to provide a common forum for the interaction of parents and teachers so as to improve facilities for academic excellence. It also provides special and essential services to the students and the staff.</w:t>
      </w:r>
    </w:p>
    <w:p w:rsidR="00000000" w:rsidDel="00000000" w:rsidP="00000000" w:rsidRDefault="00000000" w:rsidRPr="00000000" w14:paraId="00000004">
      <w:pPr>
        <w:jc w:val="both"/>
        <w:rPr>
          <w:sz w:val="28"/>
          <w:szCs w:val="28"/>
          <w:u w:val="single"/>
        </w:rPr>
      </w:pPr>
      <w:r w:rsidDel="00000000" w:rsidR="00000000" w:rsidRPr="00000000">
        <w:rPr>
          <w:sz w:val="28"/>
          <w:szCs w:val="28"/>
          <w:u w:val="single"/>
          <w:rtl w:val="0"/>
        </w:rPr>
        <w:t xml:space="preserve">PTA Members </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President : Prof. Dr. P. Nazeer, Principal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Vice President : Mr. M. Sulaiman, Parent representative</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Secretary  : Dr. Shijina AS, Assistant Professor,  Department of Commerce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Treasurer : Dr. Anvarshah S, HOD, Department of Arabic </w:t>
      </w:r>
    </w:p>
    <w:p w:rsidR="00000000" w:rsidDel="00000000" w:rsidP="00000000" w:rsidRDefault="00000000" w:rsidRPr="00000000" w14:paraId="00000009">
      <w:pPr>
        <w:jc w:val="both"/>
        <w:rPr>
          <w:sz w:val="28"/>
          <w:szCs w:val="28"/>
          <w:u w:val="single"/>
        </w:rPr>
      </w:pPr>
      <w:r w:rsidDel="00000000" w:rsidR="00000000" w:rsidRPr="00000000">
        <w:rPr>
          <w:sz w:val="28"/>
          <w:szCs w:val="28"/>
          <w:u w:val="single"/>
          <w:rtl w:val="0"/>
        </w:rPr>
        <w:t xml:space="preserve">Executive Members</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Mr. Thahirudeen, Parent representative</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Mrs. Manjusha, Parent representative</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Mrs. Sini S, Parent representative</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Mr. Shajahan, Parent representative</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Dr. A. Baiju, Teacher  representative</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Dr. Shiji Fazil, Teacher  representative</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Dr. Abdul Hadi, Teacher  representative</w:t>
      </w:r>
    </w:p>
    <w:p w:rsidR="00000000" w:rsidDel="00000000" w:rsidP="00000000" w:rsidRDefault="00000000" w:rsidRPr="00000000" w14:paraId="00000011">
      <w:pPr>
        <w:jc w:val="both"/>
        <w:rPr>
          <w:sz w:val="28"/>
          <w:szCs w:val="28"/>
          <w:u w:val="single"/>
        </w:rPr>
      </w:pPr>
      <w:r w:rsidDel="00000000" w:rsidR="00000000" w:rsidRPr="00000000">
        <w:rPr>
          <w:sz w:val="28"/>
          <w:szCs w:val="28"/>
          <w:u w:val="single"/>
          <w:rtl w:val="0"/>
        </w:rPr>
        <w:t xml:space="preserve">PTA Report 2023-24</w:t>
      </w:r>
    </w:p>
    <w:p w:rsidR="00000000" w:rsidDel="00000000" w:rsidP="00000000" w:rsidRDefault="00000000" w:rsidRPr="00000000" w14:paraId="00000012">
      <w:pPr>
        <w:ind w:firstLine="720"/>
        <w:jc w:val="both"/>
        <w:rPr>
          <w:sz w:val="24"/>
          <w:szCs w:val="24"/>
        </w:rPr>
      </w:pPr>
      <w:r w:rsidDel="00000000" w:rsidR="00000000" w:rsidRPr="00000000">
        <w:rPr>
          <w:sz w:val="24"/>
          <w:szCs w:val="24"/>
          <w:rtl w:val="0"/>
        </w:rPr>
        <w:t xml:space="preserve">Annual general body meeting held on 28-03-2023 in the year 2023-24 and Mr. M. Slain An, Mr. Thahirudeen, Mrs. Manjusha, Mrs. Sini S, Mr. Shajahan were elected as the parent representative and Dr. Shijina AS, Dr. Baiju A, Dr. Shiji Fazil, Dr. Anvarshah S, Dr. Abdul Hadi were the teacher representative to the PTA Executive Committee. Out of these, Mr. Sulaiman was nominated as PTA Vice President, Dr. Shijina AS as Secretary and Dr. Anvarshah S  as Treasurer. One General Body and five PTA Executive meetings were held during this PTA.As we all know that PTA has fulfilled many activities in this academic year. The role and influence of PTA in curricular and extra curricular matters can never be ignored.</w:t>
      </w:r>
    </w:p>
    <w:p w:rsidR="00000000" w:rsidDel="00000000" w:rsidP="00000000" w:rsidRDefault="00000000" w:rsidRPr="00000000" w14:paraId="00000013">
      <w:pPr>
        <w:ind w:firstLine="720"/>
        <w:jc w:val="both"/>
        <w:rPr>
          <w:sz w:val="24"/>
          <w:szCs w:val="24"/>
        </w:rPr>
      </w:pPr>
      <w:r w:rsidDel="00000000" w:rsidR="00000000" w:rsidRPr="00000000">
        <w:rPr>
          <w:sz w:val="24"/>
          <w:szCs w:val="24"/>
          <w:rtl w:val="0"/>
        </w:rPr>
        <w:t xml:space="preserve">Four persons are retired from the college this year. Dr. Baiju, HOD, Department of Physical education, Mr. Basheer, Office LD clerk, Mr. Gaffar, Head Accountant, Mr. Salim, Lab Assistant were retired in this year. Their service period was forever for Mannaniya. PTA wishes all of them a healthy retired life.</w:t>
      </w:r>
    </w:p>
    <w:p w:rsidR="00000000" w:rsidDel="00000000" w:rsidP="00000000" w:rsidRDefault="00000000" w:rsidRPr="00000000" w14:paraId="00000014">
      <w:pPr>
        <w:ind w:firstLine="720"/>
        <w:jc w:val="both"/>
        <w:rPr>
          <w:sz w:val="24"/>
          <w:szCs w:val="24"/>
        </w:rPr>
      </w:pPr>
      <w:r w:rsidDel="00000000" w:rsidR="00000000" w:rsidRPr="00000000">
        <w:rPr>
          <w:sz w:val="24"/>
          <w:szCs w:val="24"/>
          <w:rtl w:val="0"/>
        </w:rPr>
        <w:t xml:space="preserve">Like previous years, PTA activities were conducted very efficiently this year too.  The PTA bears the cost of students who become unwell at College, take them immediately to the hospital for necessary treatment and bringing them home.</w:t>
      </w:r>
    </w:p>
    <w:p w:rsidR="00000000" w:rsidDel="00000000" w:rsidP="00000000" w:rsidRDefault="00000000" w:rsidRPr="00000000" w14:paraId="00000015">
      <w:pPr>
        <w:ind w:firstLine="720"/>
        <w:jc w:val="both"/>
        <w:rPr>
          <w:sz w:val="24"/>
          <w:szCs w:val="24"/>
        </w:rPr>
      </w:pPr>
      <w:r w:rsidDel="00000000" w:rsidR="00000000" w:rsidRPr="00000000">
        <w:rPr>
          <w:sz w:val="24"/>
          <w:szCs w:val="24"/>
          <w:rtl w:val="0"/>
        </w:rPr>
        <w:t xml:space="preserve">PTA pays monthly salary to the security and sweeper assigned to ensure the cleanliness and safety of the campus.  The PTA has been able to teach the students to pay full attention to the health and hygiene.</w:t>
      </w:r>
    </w:p>
    <w:p w:rsidR="00000000" w:rsidDel="00000000" w:rsidP="00000000" w:rsidRDefault="00000000" w:rsidRPr="00000000" w14:paraId="00000016">
      <w:pPr>
        <w:ind w:firstLine="720"/>
        <w:jc w:val="both"/>
        <w:rPr>
          <w:sz w:val="24"/>
          <w:szCs w:val="24"/>
        </w:rPr>
      </w:pPr>
      <w:r w:rsidDel="00000000" w:rsidR="00000000" w:rsidRPr="00000000">
        <w:rPr>
          <w:sz w:val="24"/>
          <w:szCs w:val="24"/>
          <w:rtl w:val="0"/>
        </w:rPr>
        <w:t xml:space="preserve">The amount was sanctioned for repairing the camera.  We were able to purchase all the stationery required for the election in the college held this year.  The fact that the election was conducted in a very amicable and peaceful manner is something that we can remember with pride.  We have been able to provide all the necessary help for the internal exam held in the college. </w:t>
      </w:r>
    </w:p>
    <w:p w:rsidR="00000000" w:rsidDel="00000000" w:rsidP="00000000" w:rsidRDefault="00000000" w:rsidRPr="00000000" w14:paraId="00000017">
      <w:pPr>
        <w:ind w:firstLine="720"/>
        <w:jc w:val="both"/>
        <w:rPr>
          <w:sz w:val="24"/>
          <w:szCs w:val="24"/>
        </w:rPr>
      </w:pPr>
      <w:r w:rsidDel="00000000" w:rsidR="00000000" w:rsidRPr="00000000">
        <w:rPr>
          <w:sz w:val="24"/>
          <w:szCs w:val="24"/>
          <w:rtl w:val="0"/>
        </w:rPr>
        <w:t xml:space="preserve">We were able to pay for the G Suite license renewal that was required for the Wi-Fi system in the college.  It is a matter of happiness that we have always been able to stay with all the departmental activities and office activities of our college.  Mannaniya remembers with full gratitude that our PTA was with us as a big help in all the crisis situations of the college.  It was possible to purchase and supply the necessary stationery for the classrooms and the department.  We have been able to provide mobile phones and bus fares to financially disadvantaged students for study assistance.  A certain monthly amount is given by the PTA to the students  who are facing severe difficulties.</w:t>
      </w:r>
    </w:p>
    <w:p w:rsidR="00000000" w:rsidDel="00000000" w:rsidP="00000000" w:rsidRDefault="00000000" w:rsidRPr="00000000" w14:paraId="00000018">
      <w:pPr>
        <w:ind w:firstLine="720"/>
        <w:jc w:val="both"/>
        <w:rPr>
          <w:sz w:val="24"/>
          <w:szCs w:val="24"/>
        </w:rPr>
      </w:pPr>
      <w:r w:rsidDel="00000000" w:rsidR="00000000" w:rsidRPr="00000000">
        <w:rPr>
          <w:sz w:val="24"/>
          <w:szCs w:val="24"/>
          <w:rtl w:val="0"/>
        </w:rPr>
        <w:t xml:space="preserve">The diesel required to run the college's generator is supplied by PTA.  PTA was always support NSS activities in the college.  When there was a delay in getting funds to NSS, PTA sanctioned the amount as loan.  NSS has repaid the earlier loan amounts.  In case of delay in getting the government salary to the guest teachers who are working in our college, the required amounts are given as loan from PTA.  For guest faculties, such activities are very comforting and refreshing.  Bought a steel almirah for college.  Sports equipments were boughted.  A number of electrical works were carried out.  PTA has sanctioned funds for ladies toilet work, plumbing work, purchasing of IQAC smart classroom devices, aluminum fabrication work, motor repairing and rack purchasing.  </w:t>
      </w:r>
    </w:p>
    <w:p w:rsidR="00000000" w:rsidDel="00000000" w:rsidP="00000000" w:rsidRDefault="00000000" w:rsidRPr="00000000" w14:paraId="00000019">
      <w:pPr>
        <w:ind w:firstLine="720"/>
        <w:jc w:val="both"/>
        <w:rPr>
          <w:sz w:val="24"/>
          <w:szCs w:val="24"/>
        </w:rPr>
      </w:pPr>
      <w:r w:rsidDel="00000000" w:rsidR="00000000" w:rsidRPr="00000000">
        <w:rPr>
          <w:sz w:val="24"/>
          <w:szCs w:val="24"/>
          <w:rtl w:val="0"/>
        </w:rPr>
        <w:t xml:space="preserve"> A new quality water purifier has been purchased. A theater system has been prepared for the Department of Economics.  A good quality photo copy machine was purchased.  Amount sanctioned for dailies and periodicals to the library.  Funds were sanctioned from PTA for the National Seminar, IPR Seminar, Pathway Program conducted in the college.  Also, PTA provided necessary funds for the program conducted by various departments.  The required sums were loaned to the Staff Club, which is an association of the employees of the college.  PTA provides full support and co-operation to arts and sports programmes.  Trainers have been allocated and provided necessary assistance to the students to enable them to perform Nadan Patt, Vattapatt, Vanchipatt etc. conducted at the university level.  It is with great pride that our college managed to secure second position for Vattappatt and third position for Daffmutt at university level in this year. </w:t>
      </w:r>
    </w:p>
    <w:p w:rsidR="00000000" w:rsidDel="00000000" w:rsidP="00000000" w:rsidRDefault="00000000" w:rsidRPr="00000000" w14:paraId="0000001A">
      <w:pPr>
        <w:ind w:firstLine="720"/>
        <w:jc w:val="both"/>
        <w:rPr>
          <w:sz w:val="24"/>
          <w:szCs w:val="24"/>
        </w:rPr>
      </w:pPr>
      <w:r w:rsidDel="00000000" w:rsidR="00000000" w:rsidRPr="00000000">
        <w:rPr>
          <w:sz w:val="24"/>
          <w:szCs w:val="24"/>
          <w:rtl w:val="0"/>
        </w:rPr>
        <w:t xml:space="preserve">The activities of various programs in our college like Women's Club, Science Clubs, Ed club, Tourism club, Media club, Malayalam vedi, Counseling cell, Career guidance and placement cell, Commerce Association,  Islamic History Association,  TTM Association,  Arabic Association,  Alumni, Cooperative store, Creative Hub, Yoga centre, WWS, ASAP, NSS, SSP etc. are going well. It is believed that PTA provide all the support for curricular and extra-curricular activities and provide better support for the all-round growth of the students.  We look forward for the continued support and cooperation.  Once again thanking all those who have supported to the activities of the PTA. This report is submitted for the approval of the meeting.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5B4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cPHpysRTkROGES/QTYqyZ33g==">CgMxLjA4AHIhMWhrQ0pYaWJYQUEtbHZyQldEcXBBSGlMRE9xRXNfZndf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2024-06-05T05:59:00Z</dcterms:created>
  <dc:creator>DELL</dc:creator>
</cp:coreProperties>
</file>